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Default="00B535E3" w:rsidP="001E1341">
      <w:pPr>
        <w:spacing w:line="360" w:lineRule="auto"/>
        <w:jc w:val="both"/>
        <w:rPr>
          <w:rFonts w:ascii="Arial" w:hAnsi="Arial" w:cs="Arial"/>
          <w:sz w:val="28"/>
          <w:szCs w:val="28"/>
        </w:rPr>
      </w:pPr>
    </w:p>
    <w:p w14:paraId="0819A958" w14:textId="75BD74DC"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9342F4">
        <w:rPr>
          <w:rFonts w:ascii="Arial" w:hAnsi="Arial" w:cs="Arial"/>
          <w:bCs/>
        </w:rPr>
        <w:t>ó</w:t>
      </w:r>
      <w:r w:rsidR="00BC0997" w:rsidRPr="00965846">
        <w:rPr>
          <w:rFonts w:ascii="Arial" w:hAnsi="Arial" w:cs="Arial"/>
          <w:bCs/>
        </w:rPr>
        <w:t xml:space="preserve"> </w:t>
      </w:r>
      <w:r w:rsidR="00862610">
        <w:rPr>
          <w:rFonts w:ascii="Arial" w:hAnsi="Arial" w:cs="Arial"/>
          <w:bCs/>
        </w:rPr>
        <w:t>los</w:t>
      </w:r>
      <w:r w:rsidR="00BC0997" w:rsidRPr="00965846">
        <w:rPr>
          <w:rFonts w:ascii="Arial" w:hAnsi="Arial" w:cs="Arial"/>
          <w:bCs/>
        </w:rPr>
        <w:t xml:space="preserve"> proyecto</w:t>
      </w:r>
      <w:r w:rsidR="00862610">
        <w:rPr>
          <w:rFonts w:ascii="Arial" w:hAnsi="Arial" w:cs="Arial"/>
          <w:bCs/>
        </w:rPr>
        <w:t>s</w:t>
      </w:r>
      <w:r w:rsidR="00BC0997" w:rsidRPr="00965846">
        <w:rPr>
          <w:rFonts w:ascii="Arial" w:hAnsi="Arial" w:cs="Arial"/>
          <w:bCs/>
        </w:rPr>
        <w:t xml:space="preserve">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862610">
        <w:rPr>
          <w:rFonts w:ascii="Arial" w:hAnsi="Arial" w:cs="Arial"/>
          <w:bCs/>
        </w:rPr>
        <w:t xml:space="preserve"> </w:t>
      </w:r>
      <w:r w:rsidR="009342F4">
        <w:rPr>
          <w:rFonts w:ascii="Arial" w:hAnsi="Arial" w:cs="Arial"/>
          <w:bCs/>
        </w:rPr>
        <w:t>l</w:t>
      </w:r>
      <w:r w:rsidR="00862610">
        <w:rPr>
          <w:rFonts w:ascii="Arial" w:hAnsi="Arial" w:cs="Arial"/>
          <w:bCs/>
        </w:rPr>
        <w:t>os</w:t>
      </w:r>
      <w:r w:rsidR="00B01A07" w:rsidRPr="00965846">
        <w:rPr>
          <w:rFonts w:ascii="Arial" w:hAnsi="Arial" w:cs="Arial"/>
          <w:bCs/>
        </w:rPr>
        <w:t xml:space="preserve"> </w:t>
      </w:r>
      <w:r w:rsidR="00BC0997" w:rsidRPr="00965846">
        <w:rPr>
          <w:rFonts w:ascii="Arial" w:hAnsi="Arial" w:cs="Arial"/>
          <w:bCs/>
        </w:rPr>
        <w:t>expediente</w:t>
      </w:r>
      <w:r w:rsidR="00862610">
        <w:rPr>
          <w:rFonts w:ascii="Arial" w:hAnsi="Arial" w:cs="Arial"/>
          <w:bCs/>
        </w:rPr>
        <w:t>s</w:t>
      </w:r>
      <w:r w:rsidR="00BC0997" w:rsidRPr="00965846">
        <w:rPr>
          <w:rFonts w:ascii="Arial" w:hAnsi="Arial" w:cs="Arial"/>
          <w:bCs/>
        </w:rPr>
        <w:t xml:space="preserve"> que a continuación se precisa</w:t>
      </w:r>
      <w:r w:rsidR="00862610">
        <w:rPr>
          <w:rFonts w:ascii="Arial" w:hAnsi="Arial" w:cs="Arial"/>
          <w:bCs/>
        </w:rPr>
        <w:t>n</w:t>
      </w:r>
      <w:r w:rsidR="00BC0997" w:rsidRPr="00965846">
        <w:rPr>
          <w:rFonts w:ascii="Arial" w:hAnsi="Arial" w:cs="Arial"/>
          <w:bCs/>
        </w:rPr>
        <w:t>, este Pleno celebrará la</w:t>
      </w:r>
      <w:r w:rsidR="003C29F3">
        <w:rPr>
          <w:rFonts w:ascii="Arial" w:hAnsi="Arial" w:cs="Arial"/>
          <w:bCs/>
        </w:rPr>
        <w:t xml:space="preserve"> </w:t>
      </w:r>
      <w:r w:rsidR="00E9644B">
        <w:rPr>
          <w:rFonts w:ascii="Arial" w:hAnsi="Arial" w:cs="Arial"/>
          <w:b/>
        </w:rPr>
        <w:t>v</w:t>
      </w:r>
      <w:r w:rsidR="0055456D">
        <w:rPr>
          <w:rFonts w:ascii="Arial" w:hAnsi="Arial" w:cs="Arial"/>
          <w:b/>
        </w:rPr>
        <w:t>igésima</w:t>
      </w:r>
      <w:r w:rsidR="00E9644B">
        <w:rPr>
          <w:rFonts w:ascii="Arial" w:hAnsi="Arial" w:cs="Arial"/>
          <w:b/>
        </w:rPr>
        <w:t xml:space="preserve"> </w:t>
      </w:r>
      <w:r w:rsidR="00862610">
        <w:rPr>
          <w:rFonts w:ascii="Arial" w:hAnsi="Arial" w:cs="Arial"/>
          <w:b/>
        </w:rPr>
        <w:t>cuarta</w:t>
      </w:r>
      <w:r w:rsidR="00D8125D" w:rsidRPr="003C29F3">
        <w:rPr>
          <w:rFonts w:ascii="Arial" w:hAnsi="Arial" w:cs="Arial"/>
          <w:b/>
        </w:rPr>
        <w:t xml:space="preserve">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862610">
        <w:rPr>
          <w:rFonts w:ascii="Arial" w:hAnsi="Arial" w:cs="Arial"/>
          <w:b/>
        </w:rPr>
        <w:t>ocho</w:t>
      </w:r>
      <w:r w:rsidR="003E18FF">
        <w:rPr>
          <w:rFonts w:ascii="Arial" w:hAnsi="Arial" w:cs="Arial"/>
          <w:b/>
        </w:rPr>
        <w:t xml:space="preserve"> de abril</w:t>
      </w:r>
      <w:r w:rsidR="00BC0997" w:rsidRPr="00965846">
        <w:rPr>
          <w:rFonts w:ascii="Arial" w:hAnsi="Arial" w:cs="Arial"/>
          <w:bCs/>
        </w:rPr>
        <w:t xml:space="preserve"> del año en curso, </w:t>
      </w:r>
      <w:bookmarkEnd w:id="0"/>
      <w:r w:rsidR="00260347">
        <w:rPr>
          <w:rFonts w:ascii="Arial" w:hAnsi="Arial" w:cs="Arial"/>
          <w:bCs/>
        </w:rPr>
        <w:t>a las</w:t>
      </w:r>
      <w:r w:rsidR="003E18FF">
        <w:rPr>
          <w:rFonts w:ascii="Arial" w:hAnsi="Arial" w:cs="Arial"/>
          <w:bCs/>
        </w:rPr>
        <w:t xml:space="preserve"> </w:t>
      </w:r>
      <w:r w:rsidR="00862610">
        <w:rPr>
          <w:rFonts w:ascii="Arial" w:hAnsi="Arial" w:cs="Arial"/>
          <w:b/>
        </w:rPr>
        <w:t>doce</w:t>
      </w:r>
      <w:r w:rsidR="008B1B2D" w:rsidRPr="003E18FF">
        <w:rPr>
          <w:rFonts w:ascii="Arial" w:hAnsi="Arial" w:cs="Arial"/>
          <w:b/>
        </w:rPr>
        <w:t xml:space="preserve"> </w:t>
      </w:r>
      <w:r w:rsidR="008B1B2D">
        <w:rPr>
          <w:rFonts w:ascii="Arial" w:hAnsi="Arial" w:cs="Arial"/>
          <w:b/>
        </w:rPr>
        <w:t>horas</w:t>
      </w:r>
      <w:r w:rsidR="00862610">
        <w:rPr>
          <w:rFonts w:ascii="Arial" w:hAnsi="Arial" w:cs="Arial"/>
          <w:b/>
        </w:rPr>
        <w:t xml:space="preserve"> con treinta minutos</w:t>
      </w:r>
      <w:r w:rsidR="00E9644B">
        <w:rPr>
          <w:rFonts w:ascii="Arial" w:hAnsi="Arial" w:cs="Arial"/>
          <w:b/>
        </w:rPr>
        <w:t>.</w:t>
      </w:r>
    </w:p>
    <w:tbl>
      <w:tblPr>
        <w:tblStyle w:val="Tablaconcuadrcula"/>
        <w:tblpPr w:leftFromText="141" w:rightFromText="141" w:vertAnchor="text" w:horzAnchor="margin" w:tblpX="-147" w:tblpY="272"/>
        <w:tblW w:w="9027" w:type="dxa"/>
        <w:tblLayout w:type="fixed"/>
        <w:tblLook w:val="04A0" w:firstRow="1" w:lastRow="0" w:firstColumn="1" w:lastColumn="0" w:noHBand="0" w:noVBand="1"/>
      </w:tblPr>
      <w:tblGrid>
        <w:gridCol w:w="356"/>
        <w:gridCol w:w="1314"/>
        <w:gridCol w:w="1727"/>
        <w:gridCol w:w="1985"/>
        <w:gridCol w:w="1984"/>
        <w:gridCol w:w="1661"/>
      </w:tblGrid>
      <w:tr w:rsidR="00312622" w:rsidRPr="00CB6D84" w14:paraId="0FF35552" w14:textId="1FDA8559" w:rsidTr="00862610">
        <w:trPr>
          <w:trHeight w:val="501"/>
        </w:trPr>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3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6E91AD27"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Promovente</w:t>
            </w:r>
            <w:r w:rsidR="00862610">
              <w:rPr>
                <w:rFonts w:ascii="Arial" w:hAnsi="Arial" w:cs="Arial"/>
                <w:b/>
                <w:sz w:val="20"/>
                <w:szCs w:val="20"/>
              </w:rPr>
              <w:t>/Denunciante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0BE7AC5E"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Autoridad responsable</w:t>
            </w:r>
            <w:r w:rsidR="00862610">
              <w:rPr>
                <w:rFonts w:ascii="Arial" w:hAnsi="Arial" w:cs="Arial"/>
                <w:b/>
                <w:sz w:val="20"/>
                <w:szCs w:val="20"/>
              </w:rPr>
              <w:t>/Denunciados</w:t>
            </w:r>
          </w:p>
        </w:tc>
        <w:tc>
          <w:tcPr>
            <w:tcW w:w="1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3504E5" w:rsidRPr="00CB6D84" w14:paraId="06524DC9" w14:textId="77777777" w:rsidTr="00862610">
        <w:trPr>
          <w:trHeight w:val="1305"/>
        </w:trPr>
        <w:tc>
          <w:tcPr>
            <w:tcW w:w="356" w:type="dxa"/>
            <w:tcBorders>
              <w:top w:val="single" w:sz="4" w:space="0" w:color="auto"/>
              <w:left w:val="single" w:sz="4" w:space="0" w:color="auto"/>
              <w:bottom w:val="single" w:sz="4" w:space="0" w:color="auto"/>
              <w:right w:val="single" w:sz="4" w:space="0" w:color="auto"/>
            </w:tcBorders>
          </w:tcPr>
          <w:p w14:paraId="59630539" w14:textId="7758C23A" w:rsidR="003504E5" w:rsidRPr="00CB6D84" w:rsidRDefault="003504E5"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314" w:type="dxa"/>
            <w:tcBorders>
              <w:top w:val="single" w:sz="4" w:space="0" w:color="auto"/>
              <w:left w:val="single" w:sz="4" w:space="0" w:color="auto"/>
              <w:bottom w:val="single" w:sz="4" w:space="0" w:color="auto"/>
              <w:right w:val="single" w:sz="4" w:space="0" w:color="auto"/>
            </w:tcBorders>
          </w:tcPr>
          <w:p w14:paraId="46CC3519" w14:textId="104705D6" w:rsidR="003504E5" w:rsidRPr="00CB6D84" w:rsidRDefault="003504E5" w:rsidP="006D34E2">
            <w:pPr>
              <w:rPr>
                <w:rFonts w:ascii="Arial" w:hAnsi="Arial" w:cs="Arial"/>
                <w:sz w:val="20"/>
                <w:szCs w:val="20"/>
              </w:rPr>
            </w:pPr>
            <w:r w:rsidRPr="00F0229D">
              <w:rPr>
                <w:rFonts w:ascii="Arial" w:hAnsi="Arial" w:cs="Arial"/>
                <w:sz w:val="20"/>
                <w:szCs w:val="20"/>
              </w:rPr>
              <w:t>TEEA-</w:t>
            </w:r>
            <w:r w:rsidR="00862610">
              <w:rPr>
                <w:rFonts w:ascii="Arial" w:hAnsi="Arial" w:cs="Arial"/>
                <w:sz w:val="20"/>
                <w:szCs w:val="20"/>
              </w:rPr>
              <w:t>PES</w:t>
            </w:r>
            <w:r w:rsidRPr="00F0229D">
              <w:rPr>
                <w:rFonts w:ascii="Arial" w:hAnsi="Arial" w:cs="Arial"/>
                <w:sz w:val="20"/>
                <w:szCs w:val="20"/>
              </w:rPr>
              <w:t>-0</w:t>
            </w:r>
            <w:r w:rsidR="00862610">
              <w:rPr>
                <w:rFonts w:ascii="Arial" w:hAnsi="Arial" w:cs="Arial"/>
                <w:sz w:val="20"/>
                <w:szCs w:val="20"/>
              </w:rPr>
              <w:t>0</w:t>
            </w:r>
            <w:r w:rsidR="003E18FF">
              <w:rPr>
                <w:rFonts w:ascii="Arial" w:hAnsi="Arial" w:cs="Arial"/>
                <w:sz w:val="20"/>
                <w:szCs w:val="20"/>
              </w:rPr>
              <w:t>9</w:t>
            </w:r>
            <w:r w:rsidRPr="00F0229D">
              <w:rPr>
                <w:rFonts w:ascii="Arial" w:hAnsi="Arial" w:cs="Arial"/>
                <w:sz w:val="20"/>
                <w:szCs w:val="20"/>
              </w:rPr>
              <w:t>/2021</w:t>
            </w:r>
            <w:r w:rsidRPr="00CB6D84">
              <w:rPr>
                <w:rFonts w:ascii="Arial" w:hAnsi="Arial" w:cs="Arial"/>
                <w:sz w:val="20"/>
                <w:szCs w:val="20"/>
              </w:rPr>
              <w:tab/>
            </w:r>
          </w:p>
        </w:tc>
        <w:tc>
          <w:tcPr>
            <w:tcW w:w="1727" w:type="dxa"/>
            <w:tcBorders>
              <w:top w:val="single" w:sz="4" w:space="0" w:color="auto"/>
              <w:left w:val="single" w:sz="4" w:space="0" w:color="auto"/>
              <w:bottom w:val="single" w:sz="4" w:space="0" w:color="auto"/>
              <w:right w:val="single" w:sz="4" w:space="0" w:color="auto"/>
            </w:tcBorders>
          </w:tcPr>
          <w:p w14:paraId="70E8980F" w14:textId="0ADDAE7B" w:rsidR="003504E5" w:rsidRDefault="00862610" w:rsidP="006D34E2">
            <w:pPr>
              <w:spacing w:after="0"/>
              <w:jc w:val="both"/>
              <w:rPr>
                <w:rFonts w:ascii="Arial" w:hAnsi="Arial" w:cs="Arial"/>
                <w:sz w:val="20"/>
                <w:szCs w:val="20"/>
              </w:rPr>
            </w:pPr>
            <w:r>
              <w:rPr>
                <w:rFonts w:ascii="Arial" w:hAnsi="Arial" w:cs="Arial"/>
                <w:sz w:val="20"/>
                <w:szCs w:val="20"/>
              </w:rPr>
              <w:t xml:space="preserve">Actos anticipados de campaña. </w:t>
            </w:r>
          </w:p>
        </w:tc>
        <w:tc>
          <w:tcPr>
            <w:tcW w:w="1985" w:type="dxa"/>
            <w:tcBorders>
              <w:top w:val="single" w:sz="4" w:space="0" w:color="auto"/>
              <w:left w:val="single" w:sz="4" w:space="0" w:color="auto"/>
              <w:bottom w:val="single" w:sz="4" w:space="0" w:color="auto"/>
              <w:right w:val="single" w:sz="4" w:space="0" w:color="auto"/>
            </w:tcBorders>
          </w:tcPr>
          <w:p w14:paraId="231DCE4F" w14:textId="31A464D7" w:rsidR="003504E5" w:rsidRPr="00CB6D84" w:rsidRDefault="00862610" w:rsidP="006D34E2">
            <w:pPr>
              <w:spacing w:after="0"/>
              <w:jc w:val="both"/>
              <w:rPr>
                <w:rFonts w:ascii="Arial" w:hAnsi="Arial" w:cs="Arial"/>
                <w:sz w:val="20"/>
                <w:szCs w:val="20"/>
              </w:rPr>
            </w:pPr>
            <w:r>
              <w:rPr>
                <w:rFonts w:ascii="Arial" w:hAnsi="Arial" w:cs="Arial"/>
                <w:sz w:val="20"/>
                <w:szCs w:val="20"/>
              </w:rPr>
              <w:t xml:space="preserve">C. Enrique Fernando Esparza Salazar. </w:t>
            </w:r>
          </w:p>
        </w:tc>
        <w:tc>
          <w:tcPr>
            <w:tcW w:w="1984" w:type="dxa"/>
            <w:tcBorders>
              <w:top w:val="single" w:sz="4" w:space="0" w:color="auto"/>
              <w:left w:val="single" w:sz="4" w:space="0" w:color="auto"/>
              <w:bottom w:val="single" w:sz="4" w:space="0" w:color="auto"/>
              <w:right w:val="single" w:sz="4" w:space="0" w:color="auto"/>
            </w:tcBorders>
          </w:tcPr>
          <w:p w14:paraId="49807874" w14:textId="5408138B" w:rsidR="003504E5" w:rsidRPr="00CB6D84" w:rsidRDefault="00862610" w:rsidP="006D34E2">
            <w:pPr>
              <w:jc w:val="both"/>
              <w:rPr>
                <w:rFonts w:ascii="Arial" w:hAnsi="Arial" w:cs="Arial"/>
                <w:sz w:val="20"/>
                <w:szCs w:val="20"/>
              </w:rPr>
            </w:pPr>
            <w:r>
              <w:rPr>
                <w:rFonts w:ascii="Arial" w:hAnsi="Arial" w:cs="Arial"/>
                <w:sz w:val="20"/>
                <w:szCs w:val="20"/>
              </w:rPr>
              <w:t xml:space="preserve">C. Francisco Arturo Federico Ávila Anaya y otros. </w:t>
            </w:r>
          </w:p>
        </w:tc>
        <w:tc>
          <w:tcPr>
            <w:tcW w:w="1661" w:type="dxa"/>
            <w:tcBorders>
              <w:top w:val="single" w:sz="4" w:space="0" w:color="auto"/>
              <w:left w:val="single" w:sz="4" w:space="0" w:color="auto"/>
              <w:bottom w:val="single" w:sz="4" w:space="0" w:color="auto"/>
              <w:right w:val="single" w:sz="4" w:space="0" w:color="auto"/>
            </w:tcBorders>
          </w:tcPr>
          <w:p w14:paraId="6099C61E" w14:textId="3AAE84C7" w:rsidR="003504E5" w:rsidRPr="00CB6D84" w:rsidRDefault="003E18FF" w:rsidP="006D34E2">
            <w:pPr>
              <w:spacing w:after="0" w:line="360" w:lineRule="auto"/>
              <w:jc w:val="both"/>
              <w:rPr>
                <w:rFonts w:ascii="Arial" w:eastAsia="Times New Roman" w:hAnsi="Arial" w:cs="Arial"/>
                <w:bCs/>
                <w:sz w:val="20"/>
                <w:szCs w:val="20"/>
                <w:lang w:eastAsia="es-MX"/>
              </w:rPr>
            </w:pPr>
            <w:r w:rsidRPr="003E18FF">
              <w:rPr>
                <w:rFonts w:ascii="Arial" w:eastAsia="Times New Roman" w:hAnsi="Arial" w:cs="Arial"/>
                <w:bCs/>
                <w:sz w:val="20"/>
                <w:szCs w:val="20"/>
                <w:lang w:eastAsia="es-MX"/>
              </w:rPr>
              <w:t>Claudia Eloisa Díaz de León González</w:t>
            </w:r>
            <w:r>
              <w:rPr>
                <w:rFonts w:ascii="Arial" w:eastAsia="Times New Roman" w:hAnsi="Arial" w:cs="Arial"/>
                <w:bCs/>
                <w:sz w:val="20"/>
                <w:szCs w:val="20"/>
                <w:lang w:eastAsia="es-MX"/>
              </w:rPr>
              <w:t>.</w:t>
            </w:r>
          </w:p>
        </w:tc>
      </w:tr>
      <w:tr w:rsidR="00862610" w:rsidRPr="00CB6D84" w14:paraId="742918BA" w14:textId="77777777" w:rsidTr="00862610">
        <w:trPr>
          <w:trHeight w:val="1305"/>
        </w:trPr>
        <w:tc>
          <w:tcPr>
            <w:tcW w:w="356" w:type="dxa"/>
            <w:tcBorders>
              <w:top w:val="single" w:sz="4" w:space="0" w:color="auto"/>
              <w:left w:val="single" w:sz="4" w:space="0" w:color="auto"/>
              <w:bottom w:val="single" w:sz="4" w:space="0" w:color="auto"/>
              <w:right w:val="single" w:sz="4" w:space="0" w:color="auto"/>
            </w:tcBorders>
          </w:tcPr>
          <w:p w14:paraId="432F9BDD" w14:textId="67A69992" w:rsidR="00862610" w:rsidRDefault="00862610" w:rsidP="006D34E2">
            <w:pPr>
              <w:spacing w:after="0" w:line="360" w:lineRule="auto"/>
              <w:jc w:val="both"/>
              <w:rPr>
                <w:rFonts w:ascii="Arial" w:hAnsi="Arial" w:cs="Arial"/>
                <w:b/>
                <w:bCs/>
                <w:sz w:val="20"/>
                <w:szCs w:val="20"/>
              </w:rPr>
            </w:pPr>
            <w:r>
              <w:rPr>
                <w:rFonts w:ascii="Arial" w:hAnsi="Arial" w:cs="Arial"/>
                <w:b/>
                <w:bCs/>
                <w:sz w:val="20"/>
                <w:szCs w:val="20"/>
              </w:rPr>
              <w:t>2</w:t>
            </w:r>
          </w:p>
        </w:tc>
        <w:tc>
          <w:tcPr>
            <w:tcW w:w="1314" w:type="dxa"/>
            <w:tcBorders>
              <w:top w:val="single" w:sz="4" w:space="0" w:color="auto"/>
              <w:left w:val="single" w:sz="4" w:space="0" w:color="auto"/>
              <w:bottom w:val="single" w:sz="4" w:space="0" w:color="auto"/>
              <w:right w:val="single" w:sz="4" w:space="0" w:color="auto"/>
            </w:tcBorders>
          </w:tcPr>
          <w:p w14:paraId="147B5643" w14:textId="0CCEF22F" w:rsidR="00862610" w:rsidRPr="00F0229D" w:rsidRDefault="00862610" w:rsidP="006D34E2">
            <w:pPr>
              <w:rPr>
                <w:rFonts w:ascii="Arial" w:hAnsi="Arial" w:cs="Arial"/>
                <w:sz w:val="20"/>
                <w:szCs w:val="20"/>
              </w:rPr>
            </w:pPr>
            <w:r>
              <w:rPr>
                <w:rFonts w:ascii="Arial" w:hAnsi="Arial" w:cs="Arial"/>
                <w:sz w:val="20"/>
                <w:szCs w:val="20"/>
              </w:rPr>
              <w:t>TEEA-RAP-007/2021</w:t>
            </w:r>
          </w:p>
        </w:tc>
        <w:tc>
          <w:tcPr>
            <w:tcW w:w="1727" w:type="dxa"/>
            <w:tcBorders>
              <w:top w:val="single" w:sz="4" w:space="0" w:color="auto"/>
              <w:left w:val="single" w:sz="4" w:space="0" w:color="auto"/>
              <w:bottom w:val="single" w:sz="4" w:space="0" w:color="auto"/>
              <w:right w:val="single" w:sz="4" w:space="0" w:color="auto"/>
            </w:tcBorders>
          </w:tcPr>
          <w:p w14:paraId="5AA90E2C" w14:textId="45EC6047" w:rsidR="00862610" w:rsidRDefault="00862610" w:rsidP="006D34E2">
            <w:pPr>
              <w:spacing w:after="0"/>
              <w:jc w:val="both"/>
              <w:rPr>
                <w:rFonts w:ascii="Arial" w:hAnsi="Arial" w:cs="Arial"/>
                <w:sz w:val="20"/>
                <w:szCs w:val="20"/>
              </w:rPr>
            </w:pPr>
            <w:r>
              <w:rPr>
                <w:rFonts w:ascii="Arial" w:hAnsi="Arial" w:cs="Arial"/>
                <w:sz w:val="20"/>
                <w:szCs w:val="20"/>
              </w:rPr>
              <w:t xml:space="preserve">Registro simultaneo de candidaturas. </w:t>
            </w:r>
          </w:p>
        </w:tc>
        <w:tc>
          <w:tcPr>
            <w:tcW w:w="1985" w:type="dxa"/>
            <w:tcBorders>
              <w:top w:val="single" w:sz="4" w:space="0" w:color="auto"/>
              <w:left w:val="single" w:sz="4" w:space="0" w:color="auto"/>
              <w:bottom w:val="single" w:sz="4" w:space="0" w:color="auto"/>
              <w:right w:val="single" w:sz="4" w:space="0" w:color="auto"/>
            </w:tcBorders>
          </w:tcPr>
          <w:p w14:paraId="229192EA" w14:textId="4928D840" w:rsidR="00862610" w:rsidRPr="003E18FF" w:rsidRDefault="00862610" w:rsidP="006D34E2">
            <w:pPr>
              <w:spacing w:after="0"/>
              <w:jc w:val="both"/>
              <w:rPr>
                <w:rFonts w:ascii="Arial" w:hAnsi="Arial" w:cs="Arial"/>
                <w:sz w:val="20"/>
                <w:szCs w:val="20"/>
              </w:rPr>
            </w:pPr>
            <w:r>
              <w:rPr>
                <w:rFonts w:ascii="Arial" w:hAnsi="Arial" w:cs="Arial"/>
                <w:sz w:val="20"/>
                <w:szCs w:val="20"/>
              </w:rPr>
              <w:t xml:space="preserve">Partido Acción Nacional. </w:t>
            </w:r>
          </w:p>
        </w:tc>
        <w:tc>
          <w:tcPr>
            <w:tcW w:w="1984" w:type="dxa"/>
            <w:tcBorders>
              <w:top w:val="single" w:sz="4" w:space="0" w:color="auto"/>
              <w:left w:val="single" w:sz="4" w:space="0" w:color="auto"/>
              <w:bottom w:val="single" w:sz="4" w:space="0" w:color="auto"/>
              <w:right w:val="single" w:sz="4" w:space="0" w:color="auto"/>
            </w:tcBorders>
          </w:tcPr>
          <w:p w14:paraId="45BDE82F" w14:textId="36F23961" w:rsidR="00862610" w:rsidRPr="00BA0158" w:rsidRDefault="00862610" w:rsidP="006D34E2">
            <w:pPr>
              <w:jc w:val="both"/>
              <w:rPr>
                <w:rFonts w:ascii="Arial" w:hAnsi="Arial" w:cs="Arial"/>
                <w:sz w:val="20"/>
                <w:szCs w:val="20"/>
              </w:rPr>
            </w:pPr>
            <w:r>
              <w:rPr>
                <w:rFonts w:ascii="Arial" w:hAnsi="Arial" w:cs="Arial"/>
                <w:sz w:val="20"/>
                <w:szCs w:val="20"/>
              </w:rPr>
              <w:t xml:space="preserve">Consejo General del IEE. </w:t>
            </w:r>
          </w:p>
        </w:tc>
        <w:tc>
          <w:tcPr>
            <w:tcW w:w="1661" w:type="dxa"/>
            <w:tcBorders>
              <w:top w:val="single" w:sz="4" w:space="0" w:color="auto"/>
              <w:left w:val="single" w:sz="4" w:space="0" w:color="auto"/>
              <w:bottom w:val="single" w:sz="4" w:space="0" w:color="auto"/>
              <w:right w:val="single" w:sz="4" w:space="0" w:color="auto"/>
            </w:tcBorders>
          </w:tcPr>
          <w:p w14:paraId="2181305D" w14:textId="6CC1ECEA" w:rsidR="00862610" w:rsidRPr="003E18FF" w:rsidRDefault="00862610"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 xml:space="preserve">Laura Hortensia Llamas Hernández. </w:t>
            </w: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0B38A6D" w14:textId="62D26BBC" w:rsidR="001B0004" w:rsidRDefault="001B0004" w:rsidP="009C0B12">
      <w:pPr>
        <w:spacing w:line="240" w:lineRule="auto"/>
        <w:rPr>
          <w:rFonts w:ascii="Arial" w:hAnsi="Arial" w:cs="Arial"/>
          <w:b/>
        </w:rPr>
      </w:pPr>
    </w:p>
    <w:p w14:paraId="0087CBF1" w14:textId="77777777" w:rsidR="009342F4" w:rsidRDefault="009342F4"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r w:rsidR="00401BBB" w:rsidRPr="00965846">
        <w:rPr>
          <w:rFonts w:ascii="Arial" w:hAnsi="Arial" w:cs="Arial"/>
          <w:b/>
        </w:rPr>
        <w:t>P</w:t>
      </w:r>
      <w:r w:rsidRPr="00965846">
        <w:rPr>
          <w:rFonts w:ascii="Arial" w:hAnsi="Arial" w:cs="Arial"/>
          <w:b/>
        </w:rPr>
        <w:t>residenta</w:t>
      </w:r>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862610">
    <w:pPr>
      <w:pStyle w:val="Piedepgina"/>
      <w:jc w:val="right"/>
    </w:pPr>
  </w:p>
  <w:p w14:paraId="7B801511" w14:textId="77777777" w:rsidR="005F3ABF" w:rsidRDefault="008626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2B668D3C" w:rsidR="0033174E" w:rsidRPr="0033174E" w:rsidRDefault="00862610"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175B704D" w:rsidR="00873FCD" w:rsidRPr="00355DD7" w:rsidRDefault="00F62843"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Vigésima</w:t>
          </w:r>
          <w:r w:rsidR="00E9644B">
            <w:rPr>
              <w:rFonts w:ascii="Arial" w:eastAsia="Times New Roman" w:hAnsi="Arial" w:cs="Arial"/>
              <w:b/>
              <w:bCs/>
              <w:szCs w:val="20"/>
              <w:lang w:eastAsia="es-MX"/>
            </w:rPr>
            <w:t xml:space="preserve"> </w:t>
          </w:r>
          <w:r w:rsidR="00862610">
            <w:rPr>
              <w:rFonts w:ascii="Arial" w:eastAsia="Times New Roman" w:hAnsi="Arial" w:cs="Arial"/>
              <w:b/>
              <w:bCs/>
              <w:szCs w:val="20"/>
              <w:lang w:eastAsia="es-MX"/>
            </w:rPr>
            <w:t>cuarta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sidR="00862610">
            <w:rPr>
              <w:rFonts w:ascii="Arial" w:eastAsia="Times New Roman" w:hAnsi="Arial" w:cs="Arial"/>
              <w:b/>
              <w:bCs/>
              <w:szCs w:val="20"/>
              <w:lang w:eastAsia="es-MX"/>
            </w:rPr>
            <w:t>ocho</w:t>
          </w:r>
          <w:r w:rsidR="003E18FF">
            <w:rPr>
              <w:rFonts w:ascii="Arial" w:eastAsia="Times New Roman" w:hAnsi="Arial" w:cs="Arial"/>
              <w:b/>
              <w:bCs/>
              <w:szCs w:val="20"/>
              <w:lang w:eastAsia="es-MX"/>
            </w:rPr>
            <w:t xml:space="preserve"> de abril</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862610"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C29F3"/>
    <w:rsid w:val="003C5F62"/>
    <w:rsid w:val="003D34D2"/>
    <w:rsid w:val="003E0BB3"/>
    <w:rsid w:val="003E18FF"/>
    <w:rsid w:val="003E5E52"/>
    <w:rsid w:val="003E78C3"/>
    <w:rsid w:val="003F5A46"/>
    <w:rsid w:val="003F74B8"/>
    <w:rsid w:val="003F78FB"/>
    <w:rsid w:val="00401BBB"/>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3AE0"/>
    <w:rsid w:val="00745416"/>
    <w:rsid w:val="00747B3C"/>
    <w:rsid w:val="0076545D"/>
    <w:rsid w:val="00771377"/>
    <w:rsid w:val="007739AF"/>
    <w:rsid w:val="00776EF0"/>
    <w:rsid w:val="0078018A"/>
    <w:rsid w:val="00785044"/>
    <w:rsid w:val="00793F14"/>
    <w:rsid w:val="007A0B77"/>
    <w:rsid w:val="007B272E"/>
    <w:rsid w:val="007B670C"/>
    <w:rsid w:val="007C76AC"/>
    <w:rsid w:val="007D11D2"/>
    <w:rsid w:val="007E07BC"/>
    <w:rsid w:val="007E342A"/>
    <w:rsid w:val="0080381D"/>
    <w:rsid w:val="008211C5"/>
    <w:rsid w:val="0082138F"/>
    <w:rsid w:val="00822742"/>
    <w:rsid w:val="00827AD4"/>
    <w:rsid w:val="00841459"/>
    <w:rsid w:val="0085700F"/>
    <w:rsid w:val="00862610"/>
    <w:rsid w:val="00862DDC"/>
    <w:rsid w:val="00872049"/>
    <w:rsid w:val="00880AA0"/>
    <w:rsid w:val="00887D5E"/>
    <w:rsid w:val="00895B50"/>
    <w:rsid w:val="008A281A"/>
    <w:rsid w:val="008A2890"/>
    <w:rsid w:val="008A684E"/>
    <w:rsid w:val="008B1B2D"/>
    <w:rsid w:val="008C756F"/>
    <w:rsid w:val="008D2CF0"/>
    <w:rsid w:val="008D30BB"/>
    <w:rsid w:val="008D77CB"/>
    <w:rsid w:val="008F003C"/>
    <w:rsid w:val="00900E39"/>
    <w:rsid w:val="00901758"/>
    <w:rsid w:val="00914CE6"/>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197</Words>
  <Characters>1085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25</cp:revision>
  <cp:lastPrinted>2021-03-31T18:39:00Z</cp:lastPrinted>
  <dcterms:created xsi:type="dcterms:W3CDTF">2021-02-03T20:56:00Z</dcterms:created>
  <dcterms:modified xsi:type="dcterms:W3CDTF">2021-04-12T19:32:00Z</dcterms:modified>
</cp:coreProperties>
</file>